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wp="http://schemas.openxmlformats.org/drawingml/2006/wordprocessingDrawing" distT="0" distB="0" distL="0" distR="0">
            <wp:extent cx="900000" cy="900000"/>
            <wp:docPr id="1" name="A Plus Logo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</w:rPr>
        <w:t xml:space="preserve">Site Access and Safety Protocol</w:t>
      </w:r>
    </w:p>
    <w:p>
      <w:r>
        <w:t xml:space="preserve">Category: Safety</w:t>
      </w:r>
    </w:p>
    <w:p>
      <w:r>
        <w:t xml:space="preserve">Updated: 2026-01-09</w:t>
      </w:r>
    </w:p>
    <w:p/>
    <w:p>
      <w:r>
        <w:t xml:space="preserve">Pre-visit requirements, PPE matrix, and permit controls.</w:t>
      </w:r>
    </w:p>
    <w:p/>
    <w:p>
      <w:r>
        <w:rPr>
          <w:b/>
        </w:rPr>
        <w:t xml:space="preserve">Pre-Visit Requirements</w:t>
      </w:r>
    </w:p>
    <w:p>
      <w:r>
        <w:t xml:space="preserve">Confirm site contact, access window, RAMS status, and required permits before attendance.</w:t>
      </w:r>
    </w:p>
    <w:p/>
    <w:p>
      <w:r>
        <w:rPr>
          <w:b/>
        </w:rPr>
        <w:t xml:space="preserve">PPE Matrix</w:t>
      </w:r>
    </w:p>
    <w:p>
      <w:r>
        <w:t xml:space="preserve">Minimum PPE includes safety footwear, eye protection, and task-specific equipment as required</w:t>
      </w:r>
    </w:p>
    <w:p>
      <w:r>
        <w:t xml:space="preserve">by site risk profile.</w:t>
      </w:r>
    </w:p>
    <w:p/>
    <w:p>
      <w:r>
        <w:rPr>
          <w:b/>
        </w:rPr>
        <w:t xml:space="preserve">Permit Controls</w:t>
      </w:r>
    </w:p>
    <w:p>
      <w:r>
        <w:t xml:space="preserve">No high-risk works commence until permit-to-work is approved and logged by authorised</w:t>
      </w:r>
    </w:p>
    <w:p>
      <w:r>
        <w:t xml:space="preserve">personnel.</w:t>
      </w:r>
    </w:p>
    <w:p/>
    <w:p>
      <w:r>
        <w:rPr>
          <w:b/>
        </w:rPr>
        <w:t xml:space="preserve">Isolation Procedure</w:t>
      </w:r>
    </w:p>
    <w:p>
      <w:r>
        <w:t xml:space="preserve">Follow lock-off and test-for-dead sequence before intervention on energised systems.</w:t>
      </w:r>
    </w:p>
    <w:p/>
    <w:p>
      <w:r>
        <w:rPr>
          <w:b/>
        </w:rPr>
        <w:t xml:space="preserve">Sign-off</w:t>
      </w:r>
    </w:p>
    <w:p>
      <w:r>
        <w:t xml:space="preserve">Complete safety sign-off, update records, and report any residual hazards before leaving site.</w:t>
      </w:r>
    </w:p>
    <w:p/>
    <w:p>
      <w:r>
        <w:rPr>
          <w:b/>
        </w:rPr>
        <w:t xml:space="preserve">Contact</w:t>
      </w:r>
    </w:p>
    <w:p>
      <w:r>
        <w:t xml:space="preserve">T: 01202 028 869</w:t>
      </w:r>
    </w:p>
    <w:p>
      <w:r>
        <w:t xml:space="preserve">E: info@apluselectrical.co.uk</w:t>
      </w:r>
    </w:p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logo.png"/>
</Relationships>
</file>